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Station Willard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ALBANY INTERNATIONAL CORP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325 CORPORATE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PORTSMOUTH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03801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ALBANY INTERNATIONAL CORP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AIN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Vice President -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1,524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10,599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12,123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54.33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9,552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32,118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32,118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(5)(6)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6,370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4,246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(7)(8)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(7)(8)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9,023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9,023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10,599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(9)(10)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(9)(10)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32,118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21,519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distributed pursuant to vesting of Restricted Stock units granted September 2,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withheld to satisfy the tax liability in connection with the transaction described in footnote 1 above.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Restricted Stock Units granted September 2, 2025, pursuant to the Albany International Corp. 2023 Plan. Each Restricted Stock Unit entitles the holder to receive one share of Class A Common Stock at the time of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10,599 Restricted Stock Units vest on September 1, 2026; 10,599 Restricted Stock Units vest on September 1, 2027; and 10,920 Restricted Stock Units vest on September 1, 2028.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Restricted Stock Units granted September 2, 2025, pursuant to the Albany International Corp. 2023 Plan. Each Restricted Stock Unit entitles the holder to receive one share of Class A Common Stock at the time of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2124 Restricted Stock Units vest on March 1, 2026; 2124 Restricted Stock Units vest on March 1, 2027; and 2123 Restricted Stock Units vest on March 1, 2028.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Restricted Stock Units granted February 27, 2026, pursuant to the Albany International Corp. 2023 Plan. Each Restricted Stock Unit entitles the holder to receive one share of Class A Common Stock at the time of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3008 Restricted Stock Units vest on March 1, 2027; 3008 Restricted Stock Units vest on March 1, 2028; and 3007 Restricted Stock Units vest on March 1, 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Restricted Stock Units granted September 2, 2025 pursuant to the Albany International Corp. 2023 Plan. Each Restricted Stock Unit entitles the holder to receive one share of Class A Common Stock at the time of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10,599 Restricted Stock Units vest on September 1, 2026; 10,599 Restricted Stock Units vest on September 1, 2027; and 10,920 Restricted Stock Units vest on September 1, 2028.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Cynthia A. SantaBarbara,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exhibit24.txt"/>
      <w:bookmarkStart w:id="3" w:name="ksexhibit24"/>
      <w:bookmarkEnd w:id="2"/>
      <w:bookmarkEnd w:id="3"/>
      <w:r>
        <w:rPr/>
        <w:t>AUTHORIZATION TO SIGN SEC FORMS 3, 4 AND 5 AND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NOTICE OF PROPOSED SALE OF SECURITIES (FORM 144)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undersigned, as an officer and/or director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Albany International Corp., a Delaware corporation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("the Company"), hereby authorizes JOSEPH M. GAUG,</w:t>
      </w:r>
    </w:p>
    <w:p>
      <w:pPr>
        <w:pStyle w:val="PreformattedText"/>
        <w:bidi w:val="0"/>
        <w:spacing w:before="0" w:after="0"/>
        <w:jc w:val="left"/>
        <w:rPr/>
      </w:pPr>
      <w:r>
        <w:rPr/>
        <w:t>SARA STANKUS AND CYNTHIA SANTABARBARA,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each of them with full power to act without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others, to sign and file, or cause to be filed,</w:t>
      </w:r>
    </w:p>
    <w:p>
      <w:pPr>
        <w:pStyle w:val="PreformattedText"/>
        <w:bidi w:val="0"/>
        <w:spacing w:before="0" w:after="0"/>
        <w:jc w:val="left"/>
        <w:rPr/>
      </w:pPr>
      <w:r>
        <w:rPr/>
        <w:t>on behalf of the undersigned, any forms and other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documents, including without limitation (1) Forms</w:t>
      </w:r>
    </w:p>
    <w:p>
      <w:pPr>
        <w:pStyle w:val="PreformattedText"/>
        <w:bidi w:val="0"/>
        <w:spacing w:before="0" w:after="0"/>
        <w:jc w:val="left"/>
        <w:rPr/>
      </w:pPr>
      <w:r>
        <w:rPr/>
        <w:t>3, 4 and 5 or any other forms hereafter substitute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therefor, required or permitted to be filed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pursuant to Section 16(a)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Securities Exchange Act of 1934,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amended, or rules or regulations promulgated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thereunder, and (2) Notice of Proposed Sale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pursuant to Rule 144 under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Act of 1933.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authorization of a person named above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automatically terminate at such time as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 ceases to be an employee of the Company.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may terminate the authorization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any such person at any time by delivering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written notice of termination to the Company.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Date August 4, 2025</w:t>
      </w:r>
    </w:p>
    <w:p>
      <w:pPr>
        <w:pStyle w:val="PreformattedText"/>
        <w:bidi w:val="0"/>
        <w:spacing w:before="0" w:after="283"/>
        <w:jc w:val="left"/>
        <w:rPr/>
      </w:pPr>
      <w:r>
        <w:rPr/>
        <w:t>/s/ Willard C. Station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3954" TargetMode="External"/><Relationship Id="rId5" Type="http://schemas.openxmlformats.org/officeDocument/2006/relationships/hyperlink" Target="http://www.sec.gov/cgi-bin/browse-edgar?action=getcompany&amp;CIK=000081979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1133</Words>
  <Characters>5969</Characters>
  <CharactersWithSpaces>6952</CharactersWithSpaces>
  <Paragraphs>178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